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35" w:rsidRDefault="00577335" w:rsidP="00577335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577335" w:rsidRDefault="00577335" w:rsidP="0057733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577335" w:rsidRDefault="00577335" w:rsidP="0057733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77335" w:rsidRDefault="00577335" w:rsidP="0057733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577335" w:rsidRDefault="00577335" w:rsidP="00577335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577335" w:rsidRDefault="00577335" w:rsidP="00577335">
      <w:pPr>
        <w:rPr>
          <w:sz w:val="16"/>
          <w:szCs w:val="16"/>
        </w:rPr>
      </w:pPr>
    </w:p>
    <w:p w:rsidR="00577335" w:rsidRDefault="00577335" w:rsidP="00577335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577335" w:rsidRDefault="00577335" w:rsidP="00577335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577335" w:rsidRDefault="00577335" w:rsidP="00577335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F05837" w:rsidRDefault="00577335" w:rsidP="00577335">
      <w:pPr>
        <w:pStyle w:val="a3"/>
        <w:rPr>
          <w:b/>
          <w:color w:val="000000"/>
          <w:szCs w:val="28"/>
        </w:rPr>
      </w:pPr>
      <w:r w:rsidRPr="00F05837">
        <w:rPr>
          <w:b/>
          <w:color w:val="000000"/>
          <w:szCs w:val="28"/>
        </w:rPr>
        <w:t>ПОВЕСТКА</w:t>
      </w:r>
    </w:p>
    <w:p w:rsidR="00F05837" w:rsidRDefault="00577335" w:rsidP="00F05837">
      <w:pPr>
        <w:pStyle w:val="a3"/>
        <w:rPr>
          <w:b/>
          <w:color w:val="000000"/>
          <w:szCs w:val="28"/>
        </w:rPr>
      </w:pPr>
      <w:r w:rsidRPr="00F05837">
        <w:rPr>
          <w:b/>
          <w:color w:val="000000"/>
          <w:szCs w:val="28"/>
        </w:rPr>
        <w:t xml:space="preserve"> ДНЯ ЗАСЕДАНИЯ</w:t>
      </w:r>
    </w:p>
    <w:p w:rsidR="00577335" w:rsidRDefault="00577335" w:rsidP="00F05837">
      <w:pPr>
        <w:pStyle w:val="a3"/>
        <w:rPr>
          <w:b/>
          <w:color w:val="000000"/>
          <w:szCs w:val="28"/>
        </w:rPr>
      </w:pPr>
      <w:r w:rsidRPr="00F05837">
        <w:rPr>
          <w:b/>
          <w:color w:val="000000"/>
          <w:szCs w:val="28"/>
        </w:rPr>
        <w:t xml:space="preserve"> КОМИТЕТА ПО БЮДЖЕТУ</w:t>
      </w:r>
    </w:p>
    <w:p w:rsidR="000930DC" w:rsidRPr="000930DC" w:rsidRDefault="000930DC" w:rsidP="000930DC"/>
    <w:p w:rsidR="00577335" w:rsidRPr="00F05837" w:rsidRDefault="00577335" w:rsidP="00577335">
      <w:pPr>
        <w:rPr>
          <w:sz w:val="28"/>
          <w:szCs w:val="28"/>
        </w:rPr>
      </w:pPr>
    </w:p>
    <w:p w:rsidR="00577335" w:rsidRPr="00F05837" w:rsidRDefault="00AD27A3" w:rsidP="00577335">
      <w:pPr>
        <w:rPr>
          <w:b/>
          <w:iCs/>
          <w:color w:val="000000"/>
          <w:sz w:val="28"/>
          <w:szCs w:val="28"/>
        </w:rPr>
      </w:pPr>
      <w:r w:rsidRPr="00F05837">
        <w:rPr>
          <w:b/>
          <w:iCs/>
          <w:color w:val="000000"/>
          <w:sz w:val="28"/>
          <w:szCs w:val="28"/>
        </w:rPr>
        <w:t xml:space="preserve"> 13 ноября</w:t>
      </w:r>
      <w:r w:rsidR="00577335" w:rsidRPr="00F05837">
        <w:rPr>
          <w:b/>
          <w:iCs/>
          <w:color w:val="000000"/>
          <w:sz w:val="28"/>
          <w:szCs w:val="28"/>
        </w:rPr>
        <w:t xml:space="preserve">  2013 года </w:t>
      </w:r>
      <w:r w:rsidR="00577335" w:rsidRPr="00F05837">
        <w:rPr>
          <w:iCs/>
          <w:color w:val="000000"/>
          <w:sz w:val="28"/>
          <w:szCs w:val="28"/>
        </w:rPr>
        <w:t xml:space="preserve">                                                                               </w:t>
      </w:r>
      <w:r w:rsidRPr="00F05837">
        <w:rPr>
          <w:iCs/>
          <w:color w:val="000000"/>
          <w:sz w:val="28"/>
          <w:szCs w:val="28"/>
        </w:rPr>
        <w:t xml:space="preserve">  </w:t>
      </w:r>
      <w:r w:rsidR="00577335" w:rsidRPr="00F05837">
        <w:rPr>
          <w:iCs/>
          <w:color w:val="000000"/>
          <w:sz w:val="28"/>
          <w:szCs w:val="28"/>
        </w:rPr>
        <w:t xml:space="preserve">           </w:t>
      </w:r>
      <w:r w:rsidRPr="00F05837">
        <w:rPr>
          <w:b/>
          <w:iCs/>
          <w:color w:val="000000"/>
          <w:sz w:val="28"/>
          <w:szCs w:val="28"/>
        </w:rPr>
        <w:t>№ 17</w:t>
      </w:r>
    </w:p>
    <w:p w:rsidR="00577335" w:rsidRPr="00F05837" w:rsidRDefault="00577335" w:rsidP="00577335">
      <w:pPr>
        <w:rPr>
          <w:b/>
          <w:iCs/>
          <w:color w:val="000000"/>
          <w:sz w:val="28"/>
          <w:szCs w:val="28"/>
        </w:rPr>
      </w:pPr>
    </w:p>
    <w:p w:rsidR="00577335" w:rsidRDefault="00577335" w:rsidP="00577335">
      <w:pPr>
        <w:rPr>
          <w:b/>
          <w:iCs/>
          <w:color w:val="000000"/>
          <w:sz w:val="28"/>
          <w:szCs w:val="28"/>
        </w:rPr>
      </w:pPr>
    </w:p>
    <w:p w:rsidR="000930DC" w:rsidRPr="00F05837" w:rsidRDefault="000930DC" w:rsidP="00577335">
      <w:pPr>
        <w:rPr>
          <w:b/>
          <w:iCs/>
          <w:color w:val="000000"/>
          <w:sz w:val="28"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577335" w:rsidRPr="00F05837" w:rsidTr="00577335">
        <w:trPr>
          <w:trHeight w:val="461"/>
        </w:trPr>
        <w:tc>
          <w:tcPr>
            <w:tcW w:w="816" w:type="dxa"/>
            <w:hideMark/>
          </w:tcPr>
          <w:p w:rsidR="00577335" w:rsidRPr="00F05837" w:rsidRDefault="00577335" w:rsidP="000930DC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F05837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F05837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577335" w:rsidRPr="00F05837" w:rsidRDefault="00577335" w:rsidP="000930D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577335" w:rsidRPr="00F05837" w:rsidRDefault="00577335" w:rsidP="000930DC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F05837">
              <w:rPr>
                <w:b/>
                <w:iCs/>
                <w:szCs w:val="28"/>
                <w:lang w:eastAsia="en-US"/>
              </w:rPr>
              <w:t xml:space="preserve">О ходе </w:t>
            </w:r>
            <w:r w:rsidR="00AD27A3" w:rsidRPr="00F05837">
              <w:rPr>
                <w:b/>
                <w:iCs/>
                <w:szCs w:val="28"/>
                <w:lang w:eastAsia="en-US"/>
              </w:rPr>
              <w:t>реализации инвестиционных проектов, одобренных городским Советом по инвестиционной политике:</w:t>
            </w:r>
          </w:p>
          <w:p w:rsidR="00AD27A3" w:rsidRPr="00F05837" w:rsidRDefault="00AD27A3" w:rsidP="000930DC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F05837">
              <w:rPr>
                <w:b/>
                <w:iCs/>
                <w:szCs w:val="28"/>
                <w:lang w:eastAsia="en-US"/>
              </w:rPr>
              <w:t xml:space="preserve">- </w:t>
            </w:r>
            <w:r w:rsidR="00CB1631" w:rsidRPr="00F05837">
              <w:rPr>
                <w:b/>
                <w:iCs/>
                <w:szCs w:val="28"/>
                <w:lang w:eastAsia="en-US"/>
              </w:rPr>
              <w:t>строительство магазина ритуальных товаров и православной часовни на городском кладбище (инвестор – ООО «Русь»);</w:t>
            </w:r>
          </w:p>
          <w:p w:rsidR="00CB1631" w:rsidRPr="00F05837" w:rsidRDefault="00F43D56" w:rsidP="000930DC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- многопрофильный</w:t>
            </w:r>
            <w:bookmarkStart w:id="0" w:name="_GoBack"/>
            <w:bookmarkEnd w:id="0"/>
            <w:r w:rsidR="00CB1631" w:rsidRPr="00F05837">
              <w:rPr>
                <w:b/>
                <w:iCs/>
                <w:szCs w:val="28"/>
                <w:lang w:eastAsia="en-US"/>
              </w:rPr>
              <w:t xml:space="preserve"> торгово-развлекательный центр с продовольственным гипермаркетом «</w:t>
            </w:r>
            <w:r w:rsidR="00CB1631" w:rsidRPr="00F05837">
              <w:rPr>
                <w:b/>
                <w:iCs/>
                <w:szCs w:val="28"/>
                <w:lang w:val="en-US" w:eastAsia="en-US"/>
              </w:rPr>
              <w:t>SPAR</w:t>
            </w:r>
            <w:r w:rsidR="00CB1631" w:rsidRPr="00F05837">
              <w:rPr>
                <w:b/>
                <w:iCs/>
                <w:szCs w:val="28"/>
                <w:lang w:eastAsia="en-US"/>
              </w:rPr>
              <w:t>» (инвестор – ООО «Доломит»);</w:t>
            </w:r>
          </w:p>
          <w:p w:rsidR="00CB1631" w:rsidRPr="00F05837" w:rsidRDefault="00CB1631" w:rsidP="000930DC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F05837">
              <w:rPr>
                <w:b/>
                <w:iCs/>
                <w:szCs w:val="28"/>
                <w:lang w:eastAsia="en-US"/>
              </w:rPr>
              <w:t xml:space="preserve">- </w:t>
            </w:r>
            <w:proofErr w:type="spellStart"/>
            <w:r w:rsidRPr="00F05837">
              <w:rPr>
                <w:b/>
                <w:iCs/>
                <w:szCs w:val="28"/>
                <w:lang w:eastAsia="en-US"/>
              </w:rPr>
              <w:t>экзотариум</w:t>
            </w:r>
            <w:proofErr w:type="spellEnd"/>
            <w:r w:rsidRPr="00F05837">
              <w:rPr>
                <w:b/>
                <w:iCs/>
                <w:szCs w:val="28"/>
                <w:lang w:eastAsia="en-US"/>
              </w:rPr>
              <w:t xml:space="preserve"> с пунктами общественного питания и семейным парком развлечений (инвестор – ООО «</w:t>
            </w:r>
            <w:proofErr w:type="spellStart"/>
            <w:r w:rsidRPr="00F05837">
              <w:rPr>
                <w:b/>
                <w:iCs/>
                <w:szCs w:val="28"/>
                <w:lang w:eastAsia="en-US"/>
              </w:rPr>
              <w:t>Зооветцентр</w:t>
            </w:r>
            <w:proofErr w:type="spellEnd"/>
            <w:r w:rsidRPr="00F05837">
              <w:rPr>
                <w:b/>
                <w:iCs/>
                <w:szCs w:val="28"/>
                <w:lang w:eastAsia="en-US"/>
              </w:rPr>
              <w:t>»)</w:t>
            </w:r>
          </w:p>
        </w:tc>
      </w:tr>
      <w:tr w:rsidR="00577335" w:rsidRPr="00F05837" w:rsidTr="00577335">
        <w:trPr>
          <w:trHeight w:val="689"/>
        </w:trPr>
        <w:tc>
          <w:tcPr>
            <w:tcW w:w="1560" w:type="dxa"/>
            <w:gridSpan w:val="3"/>
          </w:tcPr>
          <w:p w:rsidR="00577335" w:rsidRPr="00F05837" w:rsidRDefault="00577335" w:rsidP="000930D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77335" w:rsidRPr="00F05837" w:rsidRDefault="00577335" w:rsidP="000930D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577335" w:rsidRPr="00F05837" w:rsidRDefault="00577335" w:rsidP="000930D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577335" w:rsidRPr="00F05837" w:rsidRDefault="00577335" w:rsidP="000930D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0" w:type="dxa"/>
            <w:hideMark/>
          </w:tcPr>
          <w:p w:rsidR="00577335" w:rsidRPr="00F05837" w:rsidRDefault="009719E9" w:rsidP="000930DC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Кашина Ольга Валерьевна – </w:t>
            </w:r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 xml:space="preserve">начальник управления экономического развития и инвестиций Администрации города </w:t>
            </w:r>
            <w:proofErr w:type="gramStart"/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77335" w:rsidRPr="00F05837" w:rsidRDefault="00577335" w:rsidP="000930D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B1631" w:rsidRPr="00F05837" w:rsidRDefault="00CB1631" w:rsidP="000930D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577335" w:rsidRPr="00F05837" w:rsidTr="00577335">
        <w:trPr>
          <w:trHeight w:val="461"/>
        </w:trPr>
        <w:tc>
          <w:tcPr>
            <w:tcW w:w="816" w:type="dxa"/>
          </w:tcPr>
          <w:p w:rsidR="00577335" w:rsidRPr="00F05837" w:rsidRDefault="00577335" w:rsidP="000930DC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577335" w:rsidRPr="00F05837" w:rsidRDefault="00577335" w:rsidP="000930D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577335" w:rsidRPr="00F05837" w:rsidRDefault="00F05837" w:rsidP="000930DC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F05837">
              <w:rPr>
                <w:b/>
                <w:iCs/>
                <w:sz w:val="28"/>
                <w:szCs w:val="28"/>
                <w:lang w:eastAsia="en-US"/>
              </w:rPr>
              <w:t>О выделении земельных участков для реализации инвестиционных проектов (условия – аренда, выкуп, соответствие генеральному плану города, экономическое обоснование необходимости строительства).</w:t>
            </w:r>
          </w:p>
        </w:tc>
      </w:tr>
      <w:tr w:rsidR="00577335" w:rsidRPr="00F05837" w:rsidTr="00577335">
        <w:trPr>
          <w:trHeight w:val="689"/>
        </w:trPr>
        <w:tc>
          <w:tcPr>
            <w:tcW w:w="1560" w:type="dxa"/>
            <w:gridSpan w:val="3"/>
          </w:tcPr>
          <w:p w:rsidR="00577335" w:rsidRPr="00F05837" w:rsidRDefault="00577335" w:rsidP="000930D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77335" w:rsidRPr="00F05837" w:rsidRDefault="00577335" w:rsidP="000930D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577335" w:rsidRPr="00F05837" w:rsidRDefault="00577335" w:rsidP="000930D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577335" w:rsidRPr="00F05837" w:rsidRDefault="00577335" w:rsidP="000930D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0" w:type="dxa"/>
            <w:hideMark/>
          </w:tcPr>
          <w:p w:rsidR="00AD27A3" w:rsidRPr="00F05837" w:rsidRDefault="00AD27A3" w:rsidP="000930DC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>Кордик</w:t>
            </w:r>
            <w:proofErr w:type="spellEnd"/>
            <w:r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Екатерина Евгеньевна – </w:t>
            </w:r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 xml:space="preserve">директор Департамента муниципальной собственности Администрации города </w:t>
            </w:r>
            <w:proofErr w:type="gramStart"/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="00F05837" w:rsidRPr="00F05837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CB1631" w:rsidRPr="00F05837" w:rsidRDefault="00CB1631" w:rsidP="000930D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Коновалова </w:t>
            </w:r>
            <w:r w:rsidR="00F05837"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>Галина А</w:t>
            </w:r>
            <w:r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лександровна </w:t>
            </w:r>
            <w:r w:rsidR="00F05837"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>–</w:t>
            </w:r>
            <w:r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05837" w:rsidRPr="00F05837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="00F05837" w:rsidRPr="00F05837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градостроительства и архитектуры Администрации города Ханты-Мансийска,</w:t>
            </w:r>
          </w:p>
          <w:p w:rsidR="00577335" w:rsidRPr="00F05837" w:rsidRDefault="00F05837" w:rsidP="000930D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0583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Кашина Ольга Валерьевна – </w:t>
            </w:r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 xml:space="preserve">начальник управления экономического развития и </w:t>
            </w:r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инвестиций Администрации города </w:t>
            </w:r>
            <w:proofErr w:type="gramStart"/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F05837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577335" w:rsidRPr="00F05837" w:rsidRDefault="00577335" w:rsidP="000930DC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CB1631" w:rsidRPr="00F05837" w:rsidRDefault="00CB1631" w:rsidP="000930DC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577335" w:rsidRPr="00F05837" w:rsidTr="00577335">
        <w:trPr>
          <w:trHeight w:val="257"/>
        </w:trPr>
        <w:tc>
          <w:tcPr>
            <w:tcW w:w="828" w:type="dxa"/>
          </w:tcPr>
          <w:p w:rsidR="00577335" w:rsidRPr="00F05837" w:rsidRDefault="00577335" w:rsidP="000930DC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577335" w:rsidRPr="00F05837" w:rsidRDefault="00577335" w:rsidP="000930D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577335" w:rsidRPr="00F05837" w:rsidRDefault="00577335" w:rsidP="000930DC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F05837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577335" w:rsidRDefault="00577335" w:rsidP="000930D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930DC" w:rsidRPr="00F05837" w:rsidRDefault="000930DC" w:rsidP="000930D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77335" w:rsidRPr="00F05837" w:rsidRDefault="00577335" w:rsidP="000930D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77335" w:rsidRDefault="000930DC" w:rsidP="000930D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</w:t>
      </w:r>
      <w:r w:rsidR="00577335" w:rsidRPr="00F05837">
        <w:rPr>
          <w:b/>
          <w:bCs/>
          <w:szCs w:val="28"/>
        </w:rPr>
        <w:t>:</w:t>
      </w:r>
    </w:p>
    <w:p w:rsidR="00F05837" w:rsidRPr="00F05837" w:rsidRDefault="00F05837" w:rsidP="000930D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F05837" w:rsidRPr="00F05837" w:rsidTr="00F05837">
        <w:tc>
          <w:tcPr>
            <w:tcW w:w="2975" w:type="dxa"/>
            <w:hideMark/>
          </w:tcPr>
          <w:p w:rsidR="00F05837" w:rsidRPr="00F05837" w:rsidRDefault="00F05837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Журавлев Владимир Венедиктович</w:t>
            </w:r>
          </w:p>
        </w:tc>
        <w:tc>
          <w:tcPr>
            <w:tcW w:w="7225" w:type="dxa"/>
            <w:hideMark/>
          </w:tcPr>
          <w:p w:rsidR="00F05837" w:rsidRPr="00F05837" w:rsidRDefault="00F05837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05837"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 xml:space="preserve">первый </w:t>
            </w:r>
            <w:r w:rsidRPr="00F05837">
              <w:rPr>
                <w:bCs/>
                <w:szCs w:val="28"/>
                <w:lang w:eastAsia="en-US"/>
              </w:rPr>
              <w:t xml:space="preserve">заместитель Главы Администрации города </w:t>
            </w:r>
            <w:proofErr w:type="gramStart"/>
            <w:r w:rsidRPr="00F05837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F05837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F05837">
              <w:rPr>
                <w:bCs/>
                <w:szCs w:val="28"/>
                <w:lang w:eastAsia="en-US"/>
              </w:rPr>
              <w:t>,</w:t>
            </w:r>
          </w:p>
        </w:tc>
      </w:tr>
      <w:tr w:rsidR="00577335" w:rsidRPr="00F05837" w:rsidTr="00F05837">
        <w:tc>
          <w:tcPr>
            <w:tcW w:w="297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Дунаевская Наталья Аркадьевна</w:t>
            </w:r>
          </w:p>
        </w:tc>
        <w:tc>
          <w:tcPr>
            <w:tcW w:w="722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05837">
              <w:rPr>
                <w:bCs/>
                <w:szCs w:val="28"/>
                <w:lang w:eastAsia="en-US"/>
              </w:rPr>
              <w:t xml:space="preserve">- заместитель Главы Администрации города </w:t>
            </w:r>
            <w:proofErr w:type="gramStart"/>
            <w:r w:rsidRPr="00F05837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F05837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F05837">
              <w:rPr>
                <w:bCs/>
                <w:szCs w:val="28"/>
                <w:lang w:eastAsia="en-US"/>
              </w:rPr>
              <w:t>,</w:t>
            </w:r>
          </w:p>
        </w:tc>
      </w:tr>
      <w:tr w:rsidR="00577335" w:rsidRPr="00F05837" w:rsidTr="00F05837">
        <w:trPr>
          <w:trHeight w:val="926"/>
        </w:trPr>
        <w:tc>
          <w:tcPr>
            <w:tcW w:w="297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22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05837">
              <w:rPr>
                <w:bCs/>
                <w:szCs w:val="28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 w:rsidRPr="00F05837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F05837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F05837">
              <w:rPr>
                <w:bCs/>
                <w:szCs w:val="28"/>
                <w:lang w:eastAsia="en-US"/>
              </w:rPr>
              <w:t>,</w:t>
            </w:r>
          </w:p>
        </w:tc>
      </w:tr>
      <w:tr w:rsidR="00577335" w:rsidRPr="00F05837" w:rsidTr="00F05837">
        <w:trPr>
          <w:trHeight w:val="630"/>
        </w:trPr>
        <w:tc>
          <w:tcPr>
            <w:tcW w:w="297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 xml:space="preserve">Романюк Александр </w:t>
            </w:r>
          </w:p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05837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77335" w:rsidRPr="00F05837" w:rsidTr="00F05837">
        <w:tc>
          <w:tcPr>
            <w:tcW w:w="297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F05837"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  <w:r w:rsidRPr="00F05837">
              <w:rPr>
                <w:b/>
                <w:bCs/>
                <w:szCs w:val="28"/>
                <w:lang w:eastAsia="en-US"/>
              </w:rPr>
              <w:t xml:space="preserve"> Татьяна </w:t>
            </w:r>
          </w:p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F05837"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05837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F05837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F05837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577335" w:rsidRPr="00F05837" w:rsidTr="00F05837">
        <w:tc>
          <w:tcPr>
            <w:tcW w:w="297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F05837">
              <w:rPr>
                <w:b/>
                <w:bCs/>
                <w:szCs w:val="28"/>
                <w:lang w:eastAsia="en-US"/>
              </w:rPr>
              <w:t>Струженко</w:t>
            </w:r>
            <w:proofErr w:type="spellEnd"/>
            <w:r w:rsidRPr="00F05837">
              <w:rPr>
                <w:b/>
                <w:bCs/>
                <w:szCs w:val="28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577335" w:rsidRPr="00F05837" w:rsidRDefault="00577335" w:rsidP="000930D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05837">
              <w:rPr>
                <w:bCs/>
                <w:szCs w:val="28"/>
                <w:lang w:eastAsia="en-US"/>
              </w:rPr>
              <w:t xml:space="preserve">- начальник юридического </w:t>
            </w:r>
            <w:proofErr w:type="gramStart"/>
            <w:r w:rsidRPr="00F05837">
              <w:rPr>
                <w:bCs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577335" w:rsidRPr="00F05837" w:rsidRDefault="00577335" w:rsidP="000930DC">
      <w:pPr>
        <w:rPr>
          <w:sz w:val="28"/>
          <w:szCs w:val="28"/>
        </w:rPr>
      </w:pPr>
    </w:p>
    <w:p w:rsidR="00B826E5" w:rsidRPr="00F05837" w:rsidRDefault="00B826E5" w:rsidP="000930DC">
      <w:pPr>
        <w:rPr>
          <w:sz w:val="28"/>
          <w:szCs w:val="28"/>
        </w:rPr>
      </w:pPr>
    </w:p>
    <w:sectPr w:rsidR="00B826E5" w:rsidRPr="00F05837" w:rsidSect="005773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F"/>
    <w:rsid w:val="000368CA"/>
    <w:rsid w:val="000930DC"/>
    <w:rsid w:val="00177D2A"/>
    <w:rsid w:val="001C21F2"/>
    <w:rsid w:val="00296B1F"/>
    <w:rsid w:val="002A7C36"/>
    <w:rsid w:val="003411BF"/>
    <w:rsid w:val="00377369"/>
    <w:rsid w:val="00435AB1"/>
    <w:rsid w:val="004D7D45"/>
    <w:rsid w:val="00577335"/>
    <w:rsid w:val="0058561A"/>
    <w:rsid w:val="00706FC3"/>
    <w:rsid w:val="00810AFB"/>
    <w:rsid w:val="009719E9"/>
    <w:rsid w:val="009F5222"/>
    <w:rsid w:val="00AD27A3"/>
    <w:rsid w:val="00B826E5"/>
    <w:rsid w:val="00BA3A96"/>
    <w:rsid w:val="00CB1631"/>
    <w:rsid w:val="00D01ABA"/>
    <w:rsid w:val="00DB2532"/>
    <w:rsid w:val="00DF08B7"/>
    <w:rsid w:val="00E2220D"/>
    <w:rsid w:val="00F05837"/>
    <w:rsid w:val="00F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77335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7733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77335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773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577335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577335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773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77335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7733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77335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773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577335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577335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773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2013-10-29T03:39:00Z</dcterms:created>
  <dcterms:modified xsi:type="dcterms:W3CDTF">2013-10-29T05:14:00Z</dcterms:modified>
</cp:coreProperties>
</file>